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D" w:rsidRPr="00DC0920" w:rsidRDefault="00AD775D" w:rsidP="00AD775D">
      <w:pPr>
        <w:spacing w:after="0"/>
        <w:jc w:val="both"/>
      </w:pPr>
    </w:p>
    <w:p w:rsidR="00AD775D" w:rsidRPr="001C57C9" w:rsidRDefault="00311E0C" w:rsidP="00AD775D">
      <w:pPr>
        <w:rPr>
          <w:color w:val="00B050"/>
          <w:sz w:val="32"/>
          <w:szCs w:val="32"/>
        </w:rPr>
      </w:pPr>
      <w:r w:rsidRPr="001C57C9">
        <w:rPr>
          <w:b/>
          <w:color w:val="00B050"/>
          <w:sz w:val="32"/>
          <w:szCs w:val="32"/>
        </w:rPr>
        <w:t>Do PSZOK przyjmujemy</w:t>
      </w:r>
    </w:p>
    <w:p w:rsidR="00075FCC" w:rsidRDefault="00311E0C" w:rsidP="00075FCC">
      <w:pPr>
        <w:spacing w:after="0"/>
        <w:ind w:left="284" w:hanging="284"/>
      </w:pPr>
      <w:r>
        <w:t>•</w:t>
      </w:r>
      <w:r>
        <w:tab/>
        <w:t>odpady opakowaniowe (szklane, z tworzyw sztucznych, metalowe, wielomateriałowe zgromadzone w sposób selektywny)</w:t>
      </w:r>
      <w:r>
        <w:tab/>
      </w:r>
    </w:p>
    <w:p w:rsidR="00870E07" w:rsidRDefault="00870E07" w:rsidP="00075FCC">
      <w:pPr>
        <w:pStyle w:val="Akapitzlist"/>
        <w:numPr>
          <w:ilvl w:val="0"/>
          <w:numId w:val="8"/>
        </w:numPr>
        <w:spacing w:after="0"/>
        <w:ind w:left="284" w:hanging="284"/>
      </w:pPr>
      <w:r>
        <w:t>papier i tekturę</w:t>
      </w:r>
      <w:r>
        <w:tab/>
      </w:r>
    </w:p>
    <w:p w:rsidR="00870E07" w:rsidRDefault="00870E07" w:rsidP="00075FCC">
      <w:pPr>
        <w:pStyle w:val="Akapitzlist"/>
        <w:numPr>
          <w:ilvl w:val="0"/>
          <w:numId w:val="8"/>
        </w:numPr>
        <w:spacing w:after="0"/>
        <w:ind w:left="284" w:hanging="284"/>
      </w:pPr>
      <w:r>
        <w:t>odpady ulegające biodegradacji (liście, trawa, drobne gałęzie)</w:t>
      </w:r>
      <w:r>
        <w:tab/>
      </w:r>
    </w:p>
    <w:p w:rsidR="00311E0C" w:rsidRDefault="00311E0C" w:rsidP="00075FCC">
      <w:pPr>
        <w:spacing w:after="0"/>
        <w:ind w:left="284" w:hanging="284"/>
      </w:pPr>
      <w:r>
        <w:t>•</w:t>
      </w:r>
      <w:r>
        <w:tab/>
        <w:t xml:space="preserve">odpady budowlane i rozbiórkowe z drobnych remontów prowadzonych we własnym zakresie </w:t>
      </w:r>
      <w:r w:rsidR="001C57C9">
        <w:br/>
      </w:r>
      <w:r>
        <w:t>w tym gruz (limit 1m3), czysty styropian w ilości 4 worków o pojemności 240 l na nieruchomość rocznie)</w:t>
      </w:r>
    </w:p>
    <w:p w:rsidR="00311E0C" w:rsidRDefault="00870E07" w:rsidP="00075FCC">
      <w:pPr>
        <w:pStyle w:val="Akapitzlist"/>
        <w:numPr>
          <w:ilvl w:val="0"/>
          <w:numId w:val="7"/>
        </w:numPr>
        <w:spacing w:after="0"/>
        <w:ind w:left="284" w:hanging="284"/>
      </w:pPr>
      <w:r>
        <w:t>zużyte opony od pojazdów osobowych  (limit 4 szt. rocznie na nieruchomość)</w:t>
      </w:r>
      <w:r>
        <w:tab/>
      </w:r>
    </w:p>
    <w:p w:rsidR="00075FCC" w:rsidRDefault="00311E0C" w:rsidP="00075FCC">
      <w:pPr>
        <w:pStyle w:val="Akapitzlist"/>
        <w:numPr>
          <w:ilvl w:val="0"/>
          <w:numId w:val="7"/>
        </w:numPr>
        <w:spacing w:after="0"/>
        <w:ind w:left="284" w:hanging="284"/>
      </w:pPr>
      <w:r>
        <w:t>zużyte baterie i akumulatory</w:t>
      </w:r>
      <w:r>
        <w:t xml:space="preserve"> do zastosowań domowych</w:t>
      </w:r>
      <w:r>
        <w:tab/>
      </w:r>
    </w:p>
    <w:p w:rsidR="00075FCC" w:rsidRDefault="00311E0C" w:rsidP="00075FCC">
      <w:pPr>
        <w:pStyle w:val="Akapitzlist"/>
        <w:numPr>
          <w:ilvl w:val="0"/>
          <w:numId w:val="7"/>
        </w:numPr>
        <w:spacing w:after="0"/>
        <w:ind w:left="284" w:hanging="284"/>
      </w:pPr>
      <w:r>
        <w:t>zużyty sprzęt elektryczny i elektroniczny</w:t>
      </w:r>
    </w:p>
    <w:p w:rsidR="00075FCC" w:rsidRDefault="00870E07" w:rsidP="00075FCC">
      <w:pPr>
        <w:pStyle w:val="Akapitzlist"/>
        <w:numPr>
          <w:ilvl w:val="0"/>
          <w:numId w:val="7"/>
        </w:numPr>
        <w:ind w:left="284" w:hanging="284"/>
      </w:pPr>
      <w:r>
        <w:t>żarówki i świetlówki</w:t>
      </w:r>
      <w:r>
        <w:tab/>
      </w:r>
    </w:p>
    <w:p w:rsidR="00075FCC" w:rsidRDefault="00311E0C" w:rsidP="00075FCC">
      <w:pPr>
        <w:pStyle w:val="Akapitzlist"/>
        <w:numPr>
          <w:ilvl w:val="0"/>
          <w:numId w:val="7"/>
        </w:numPr>
        <w:ind w:left="284" w:hanging="284"/>
      </w:pPr>
      <w:r>
        <w:t>chemikalia (w szczelnych opakowaniach z oryginalną</w:t>
      </w:r>
      <w:r w:rsidR="00075FCC">
        <w:t xml:space="preserve"> etykietą) i opakowania po nich</w:t>
      </w:r>
    </w:p>
    <w:p w:rsidR="00075FCC" w:rsidRDefault="00311E0C" w:rsidP="00311E0C">
      <w:pPr>
        <w:pStyle w:val="Akapitzlist"/>
        <w:numPr>
          <w:ilvl w:val="0"/>
          <w:numId w:val="7"/>
        </w:numPr>
        <w:ind w:left="284" w:hanging="284"/>
      </w:pPr>
      <w:r>
        <w:t>meble i i</w:t>
      </w:r>
      <w:r w:rsidR="00075FCC">
        <w:t>nne odpady wielkogabarytowe</w:t>
      </w:r>
    </w:p>
    <w:p w:rsidR="00075FCC" w:rsidRDefault="00075FCC" w:rsidP="00311E0C">
      <w:pPr>
        <w:pStyle w:val="Akapitzlist"/>
        <w:numPr>
          <w:ilvl w:val="0"/>
          <w:numId w:val="7"/>
        </w:numPr>
        <w:ind w:left="284" w:hanging="284"/>
      </w:pPr>
      <w:r>
        <w:t>przeterminowane leki</w:t>
      </w:r>
    </w:p>
    <w:p w:rsidR="00075FCC" w:rsidRDefault="00870E07" w:rsidP="00311E0C">
      <w:pPr>
        <w:pStyle w:val="Akapitzlist"/>
        <w:numPr>
          <w:ilvl w:val="0"/>
          <w:numId w:val="7"/>
        </w:numPr>
        <w:ind w:left="284" w:hanging="284"/>
      </w:pPr>
      <w:r>
        <w:t>odpady powstałe w wyniku przyjmowania leków w formie iniekcji (strzykawki, igły)</w:t>
      </w:r>
    </w:p>
    <w:p w:rsidR="00075FCC" w:rsidRDefault="00870E07" w:rsidP="00075FCC">
      <w:pPr>
        <w:pStyle w:val="Akapitzlist"/>
        <w:numPr>
          <w:ilvl w:val="0"/>
          <w:numId w:val="7"/>
        </w:numPr>
        <w:ind w:left="284" w:hanging="284"/>
      </w:pPr>
      <w:r>
        <w:t>tekstylia i odzież</w:t>
      </w:r>
    </w:p>
    <w:p w:rsidR="00311E0C" w:rsidRDefault="00311E0C" w:rsidP="00075FCC">
      <w:pPr>
        <w:pStyle w:val="Akapitzlist"/>
        <w:numPr>
          <w:ilvl w:val="0"/>
          <w:numId w:val="7"/>
        </w:numPr>
        <w:ind w:left="284" w:hanging="284"/>
      </w:pPr>
      <w:r>
        <w:t>inne odpady problemowe (tonery, kartridże, płyty CD, termometry)</w:t>
      </w:r>
    </w:p>
    <w:p w:rsidR="001C57C9" w:rsidRDefault="001C57C9" w:rsidP="00AD775D">
      <w:pPr>
        <w:rPr>
          <w:b/>
          <w:color w:val="FF0000"/>
          <w:sz w:val="24"/>
          <w:szCs w:val="24"/>
        </w:rPr>
      </w:pPr>
    </w:p>
    <w:p w:rsidR="00AD775D" w:rsidRPr="001C57C9" w:rsidRDefault="00311E0C" w:rsidP="00AD775D">
      <w:pPr>
        <w:rPr>
          <w:b/>
          <w:color w:val="FF0000"/>
          <w:sz w:val="32"/>
          <w:szCs w:val="32"/>
        </w:rPr>
      </w:pPr>
      <w:r w:rsidRPr="001C57C9">
        <w:rPr>
          <w:b/>
          <w:color w:val="FF0000"/>
          <w:sz w:val="32"/>
          <w:szCs w:val="32"/>
        </w:rPr>
        <w:t>Do PSZOK nie przyjmujemy</w:t>
      </w:r>
    </w:p>
    <w:p w:rsidR="00A21544" w:rsidRPr="00870E07" w:rsidRDefault="00A21544" w:rsidP="001C57C9">
      <w:pPr>
        <w:pStyle w:val="Akapitzlist"/>
        <w:numPr>
          <w:ilvl w:val="0"/>
          <w:numId w:val="9"/>
        </w:numPr>
        <w:spacing w:after="0"/>
        <w:ind w:left="284" w:hanging="284"/>
      </w:pPr>
      <w:r>
        <w:t>zmieszanych odpadów komunalnych</w:t>
      </w:r>
      <w:bookmarkStart w:id="0" w:name="_GoBack"/>
      <w:bookmarkEnd w:id="0"/>
    </w:p>
    <w:p w:rsidR="00870E07" w:rsidRDefault="00870E07" w:rsidP="001C57C9">
      <w:pPr>
        <w:pStyle w:val="Akapitzlist"/>
        <w:numPr>
          <w:ilvl w:val="0"/>
          <w:numId w:val="9"/>
        </w:numPr>
        <w:spacing w:after="0"/>
        <w:ind w:left="284" w:hanging="284"/>
      </w:pPr>
      <w:r>
        <w:t>odpadów zawierających azbest</w:t>
      </w:r>
    </w:p>
    <w:p w:rsidR="00311E0C" w:rsidRPr="00870E07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870E07">
        <w:t>papy</w:t>
      </w:r>
    </w:p>
    <w:p w:rsidR="00311E0C" w:rsidRPr="00870E07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870E07">
        <w:t xml:space="preserve">odpadów powstałych w wyniku budowy, remontu wymagającego zgłoszenia/pozwolenia </w:t>
      </w:r>
      <w:r w:rsidR="001C57C9">
        <w:br/>
      </w:r>
      <w:r w:rsidR="00A21544">
        <w:t xml:space="preserve">na budowę </w:t>
      </w:r>
      <w:r w:rsidRPr="00870E07">
        <w:t>lub powstałych w wyniku prac prowadzonych przez wykonawcę robót</w:t>
      </w:r>
    </w:p>
    <w:p w:rsidR="00311E0C" w:rsidRPr="00870E07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870E07">
        <w:t>szyb, części oraz akumulatorów samochodowych</w:t>
      </w:r>
    </w:p>
    <w:p w:rsidR="00311E0C" w:rsidRPr="00870E07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870E07">
        <w:t>odpadów pochodzących z  działalności gospodarczej</w:t>
      </w:r>
    </w:p>
    <w:p w:rsidR="00311E0C" w:rsidRPr="00870E07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870E07">
        <w:t>odpadów rolniczych</w:t>
      </w:r>
    </w:p>
    <w:p w:rsidR="00311E0C" w:rsidRPr="00DB0081" w:rsidRDefault="00311E0C" w:rsidP="001C57C9">
      <w:pPr>
        <w:pStyle w:val="Akapitzlist"/>
        <w:numPr>
          <w:ilvl w:val="0"/>
          <w:numId w:val="9"/>
        </w:numPr>
        <w:spacing w:after="0"/>
        <w:ind w:left="284" w:hanging="284"/>
      </w:pPr>
      <w:r w:rsidRPr="00DB0081">
        <w:t>pni i karp drzew, gałęzi dłuższych niż 1 m</w:t>
      </w:r>
    </w:p>
    <w:sectPr w:rsidR="00311E0C" w:rsidRPr="00DB0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AB3"/>
    <w:multiLevelType w:val="hybridMultilevel"/>
    <w:tmpl w:val="CC4ACB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42C"/>
    <w:multiLevelType w:val="hybridMultilevel"/>
    <w:tmpl w:val="C76C03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979C8"/>
    <w:multiLevelType w:val="hybridMultilevel"/>
    <w:tmpl w:val="8B640AE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1A2153"/>
    <w:multiLevelType w:val="hybridMultilevel"/>
    <w:tmpl w:val="E7EE3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A571FF"/>
    <w:multiLevelType w:val="hybridMultilevel"/>
    <w:tmpl w:val="45B0B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35E3D"/>
    <w:multiLevelType w:val="multilevel"/>
    <w:tmpl w:val="CA049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917566"/>
    <w:multiLevelType w:val="hybridMultilevel"/>
    <w:tmpl w:val="91EC7E6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947C84"/>
    <w:multiLevelType w:val="hybridMultilevel"/>
    <w:tmpl w:val="558C3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646B67"/>
    <w:multiLevelType w:val="hybridMultilevel"/>
    <w:tmpl w:val="FBA47E80"/>
    <w:lvl w:ilvl="0" w:tplc="64D0E4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55"/>
    <w:rsid w:val="00075FCC"/>
    <w:rsid w:val="001C57C9"/>
    <w:rsid w:val="00311E0C"/>
    <w:rsid w:val="00394B9A"/>
    <w:rsid w:val="00457191"/>
    <w:rsid w:val="00870E07"/>
    <w:rsid w:val="008F25DE"/>
    <w:rsid w:val="00925254"/>
    <w:rsid w:val="00A21544"/>
    <w:rsid w:val="00AD775D"/>
    <w:rsid w:val="00DB0081"/>
    <w:rsid w:val="00FB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7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77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7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Sujka</dc:creator>
  <cp:keywords/>
  <dc:description/>
  <cp:lastModifiedBy>Agnieszka Sujka</cp:lastModifiedBy>
  <cp:revision>8</cp:revision>
  <dcterms:created xsi:type="dcterms:W3CDTF">2021-05-12T10:21:00Z</dcterms:created>
  <dcterms:modified xsi:type="dcterms:W3CDTF">2021-05-13T06:38:00Z</dcterms:modified>
</cp:coreProperties>
</file>